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B2" w:rsidRDefault="00EA17B2">
      <w:pPr>
        <w:pStyle w:val="BodyText"/>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26" type="#_x0000_t79" style="position:absolute;left:0;text-align:left;margin-left:634.5pt;margin-top:268.5pt;width:1in;height:121.3pt;z-index:251663872" filled="f">
            <v:textbox style="mso-next-textbox:#_x0000_s1026">
              <w:txbxContent>
                <w:p w:rsidR="00EA17B2" w:rsidRPr="00000C43" w:rsidRDefault="00EA17B2" w:rsidP="00582389">
                  <w:pPr>
                    <w:rPr>
                      <w:b/>
                      <w:bCs/>
                      <w:color w:val="7030A0"/>
                    </w:rPr>
                  </w:pPr>
                  <w:r>
                    <w:rPr>
                      <w:b/>
                      <w:bCs/>
                      <w:color w:val="7030A0"/>
                    </w:rPr>
                    <w:t>President Truman declares the end of World War 2.</w:t>
                  </w:r>
                </w:p>
                <w:p w:rsidR="00EA17B2" w:rsidRPr="003F36F6" w:rsidRDefault="00EA17B2" w:rsidP="00582389"/>
              </w:txbxContent>
            </v:textbox>
            <w10:wrap type="topAndBottom"/>
          </v:shape>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66pt;margin-top:-36.75pt;width:85.05pt;height:267pt;z-index:251654656" filled="f">
            <v:textbox style="mso-next-textbox:#_x0000_s1027">
              <w:txbxContent>
                <w:p w:rsidR="00EA17B2" w:rsidRPr="006E3504" w:rsidRDefault="00EA17B2" w:rsidP="00582389">
                  <w:pPr>
                    <w:rPr>
                      <w:b/>
                      <w:bCs/>
                      <w:color w:val="7030A0"/>
                    </w:rPr>
                  </w:pPr>
                  <w:r w:rsidRPr="006E3504">
                    <w:rPr>
                      <w:b/>
                      <w:bCs/>
                      <w:color w:val="7030A0"/>
                    </w:rPr>
                    <w:t>USS Indianapolis departs San Francisco with top secret cargo of carefully packed uranium-235- the integral components of the atomic bomb known as “little boy”.</w:t>
                  </w:r>
                </w:p>
                <w:p w:rsidR="00EA17B2" w:rsidRPr="003F36F6" w:rsidRDefault="00EA17B2" w:rsidP="003F36F6"/>
              </w:txbxContent>
            </v:textbox>
            <w10:wrap type="topAndBottom"/>
          </v:shape>
        </w:pict>
      </w:r>
      <w:r>
        <w:rPr>
          <w:noProof/>
        </w:rPr>
        <w:pict>
          <v:shapetype id="_x0000_t202" coordsize="21600,21600" o:spt="202" path="m,l,21600r21600,l21600,xe">
            <v:stroke joinstyle="miter"/>
            <v:path gradientshapeok="t" o:connecttype="rect"/>
          </v:shapetype>
          <v:shape id="_x0000_s1028" type="#_x0000_t202" style="position:absolute;left:0;text-align:left;margin-left:102.55pt;margin-top:-87pt;width:475.25pt;height:108.2pt;z-index:251657728" filled="f" stroked="f">
            <v:textbox style="mso-next-textbox:#_x0000_s1028">
              <w:txbxContent>
                <w:p w:rsidR="00EA17B2" w:rsidRPr="00420968" w:rsidRDefault="00EA17B2">
                  <w:pPr>
                    <w:jc w:val="center"/>
                    <w:rPr>
                      <w:rFonts w:ascii="Algerian" w:hAnsi="Algerian" w:cs="Algerian"/>
                      <w:i/>
                      <w:iCs/>
                      <w:sz w:val="72"/>
                      <w:szCs w:val="72"/>
                    </w:rPr>
                  </w:pPr>
                  <w:r w:rsidRPr="00420968">
                    <w:rPr>
                      <w:rFonts w:ascii="Algerian" w:hAnsi="Algerian" w:cs="Algerian"/>
                      <w:i/>
                      <w:iCs/>
                      <w:sz w:val="72"/>
                      <w:szCs w:val="72"/>
                    </w:rPr>
                    <w:t>USS Indianapolis Timeline of 1945</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0;text-align:left;margin-left:-673.2pt;margin-top:-143.25pt;width:829.25pt;height:683.25pt;z-index:-251657728;visibility:visible">
            <v:imagedata r:id="rId5" o:title="" chromakey="#d0c084" gain="13107f" blacklevel="22938f" grayscale="t"/>
          </v:shape>
        </w:pict>
      </w:r>
      <w:r>
        <w:rPr>
          <w:noProof/>
        </w:rPr>
        <w:pict>
          <v:shape id="_x0000_s1030" type="#_x0000_t80" style="position:absolute;left:0;text-align:left;margin-left:577.8pt;margin-top:101.25pt;width:76.95pt;height:129pt;z-index:251662848" filled="f">
            <v:textbox style="mso-next-textbox:#_x0000_s1030">
              <w:txbxContent>
                <w:p w:rsidR="00EA17B2" w:rsidRPr="00000C43" w:rsidRDefault="00EA17B2" w:rsidP="00582389">
                  <w:pPr>
                    <w:rPr>
                      <w:b/>
                      <w:bCs/>
                      <w:color w:val="7030A0"/>
                    </w:rPr>
                  </w:pPr>
                  <w:r>
                    <w:rPr>
                      <w:b/>
                      <w:bCs/>
                      <w:color w:val="7030A0"/>
                    </w:rPr>
                    <w:t>The atomic bomb “little boy” is dropped on Hiroshima.</w:t>
                  </w:r>
                </w:p>
                <w:p w:rsidR="00EA17B2" w:rsidRPr="003F36F6" w:rsidRDefault="00EA17B2" w:rsidP="00FA684A"/>
              </w:txbxContent>
            </v:textbox>
            <w10:wrap type="topAndBottom"/>
          </v:shape>
        </w:pict>
      </w:r>
      <w:r>
        <w:rPr>
          <w:noProof/>
        </w:rPr>
        <w:pict>
          <v:shape id="_x0000_s1031" type="#_x0000_t79" style="position:absolute;left:0;text-align:left;margin-left:507.3pt;margin-top:268.5pt;width:94.2pt;height:153.55pt;z-index:251661824" filled="f">
            <v:textbox style="mso-next-textbox:#_x0000_s1031">
              <w:txbxContent>
                <w:p w:rsidR="00EA17B2" w:rsidRPr="00000C43" w:rsidRDefault="00EA17B2" w:rsidP="00582389">
                  <w:pPr>
                    <w:rPr>
                      <w:b/>
                      <w:bCs/>
                      <w:color w:val="7030A0"/>
                    </w:rPr>
                  </w:pPr>
                  <w:r>
                    <w:rPr>
                      <w:b/>
                      <w:bCs/>
                      <w:color w:val="7030A0"/>
                    </w:rPr>
                    <w:t>The last of the survivors are pulled from the ocean after nearly five days in the shark-infested waters.</w:t>
                  </w:r>
                </w:p>
                <w:p w:rsidR="00EA17B2" w:rsidRPr="003F36F6" w:rsidRDefault="00EA17B2" w:rsidP="00FA684A"/>
              </w:txbxContent>
            </v:textbox>
            <w10:wrap type="topAndBottom"/>
          </v:shape>
        </w:pict>
      </w:r>
      <w:r>
        <w:rPr>
          <w:noProof/>
        </w:rPr>
        <w:pict>
          <v:shape id="_x0000_s1032" type="#_x0000_t79" style="position:absolute;left:0;text-align:left;margin-left:321.3pt;margin-top:264.2pt;width:118.2pt;height:203.05pt;z-index:251660800" filled="f">
            <v:textbox style="mso-next-textbox:#_x0000_s1032">
              <w:txbxContent>
                <w:p w:rsidR="00EA17B2" w:rsidRPr="00000C43" w:rsidRDefault="00EA17B2" w:rsidP="00582389">
                  <w:pPr>
                    <w:rPr>
                      <w:b/>
                      <w:bCs/>
                      <w:color w:val="7030A0"/>
                    </w:rPr>
                  </w:pPr>
                  <w:r w:rsidRPr="00000C43">
                    <w:rPr>
                      <w:b/>
                      <w:bCs/>
                      <w:color w:val="7030A0"/>
                    </w:rPr>
                    <w:t>By the third day in the water with little to no food or water, thirst leads many to drink sea water. Delirium and hallucinations make conditions even more treacherous for the survivors. The sharks continue their frenzied attacks.</w:t>
                  </w:r>
                </w:p>
                <w:p w:rsidR="00EA17B2" w:rsidRPr="003F36F6" w:rsidRDefault="00EA17B2" w:rsidP="00FA684A"/>
              </w:txbxContent>
            </v:textbox>
            <w10:wrap type="topAndBottom"/>
          </v:shape>
        </w:pict>
      </w:r>
      <w:r>
        <w:rPr>
          <w:noProof/>
        </w:rPr>
        <w:pict>
          <v:shape id="_x0000_s1033" type="#_x0000_t79" style="position:absolute;left:0;text-align:left;margin-left:148.05pt;margin-top:273.95pt;width:128.7pt;height:173.8pt;z-index:251656704" filled="f">
            <v:textbox style="mso-next-textbox:#_x0000_s1033">
              <w:txbxContent>
                <w:p w:rsidR="00EA17B2" w:rsidRPr="006E3504" w:rsidRDefault="00EA17B2" w:rsidP="00582389">
                  <w:pPr>
                    <w:rPr>
                      <w:b/>
                      <w:bCs/>
                      <w:color w:val="7030A0"/>
                    </w:rPr>
                  </w:pPr>
                  <w:r w:rsidRPr="006E3504">
                    <w:rPr>
                      <w:b/>
                      <w:bCs/>
                      <w:color w:val="7030A0"/>
                    </w:rPr>
                    <w:t>USS Indianapolis is hit by two Japanese torpedoes from an I-58 submarine at 12:05 A.M. The vessel sinks in 12 minutes, yet approximately 900 men abandon ship. Nearly 300 men go down with the ship.</w:t>
                  </w:r>
                </w:p>
                <w:p w:rsidR="00EA17B2" w:rsidRPr="003F36F6" w:rsidRDefault="00EA17B2" w:rsidP="003F36F6"/>
              </w:txbxContent>
            </v:textbox>
            <w10:wrap type="topAndBottom"/>
          </v:shape>
        </w:pict>
      </w:r>
      <w:r>
        <w:rPr>
          <w:noProof/>
        </w:rPr>
        <w:pict>
          <v:shape id="_x0000_s1034" type="#_x0000_t80" style="position:absolute;left:0;text-align:left;margin-left:77.25pt;margin-top:53.25pt;width:95.55pt;height:177pt;z-index:251653632" filled="f">
            <v:textbox style="mso-next-textbox:#_x0000_s1034">
              <w:txbxContent>
                <w:p w:rsidR="00EA17B2" w:rsidRPr="006E3504" w:rsidRDefault="00EA17B2" w:rsidP="00582389">
                  <w:pPr>
                    <w:rPr>
                      <w:b/>
                      <w:bCs/>
                      <w:color w:val="7030A0"/>
                    </w:rPr>
                  </w:pPr>
                  <w:r w:rsidRPr="006E3504">
                    <w:rPr>
                      <w:b/>
                      <w:bCs/>
                      <w:color w:val="7030A0"/>
                    </w:rPr>
                    <w:t>USS Indianapolis departs Guam for Leyte, 1,300 miles west, in preparation for the invasion of Japan.</w:t>
                  </w:r>
                </w:p>
                <w:p w:rsidR="00EA17B2" w:rsidRPr="003F36F6" w:rsidRDefault="00EA17B2" w:rsidP="003F36F6"/>
              </w:txbxContent>
            </v:textbox>
            <w10:wrap type="topAndBottom"/>
          </v:shape>
        </w:pict>
      </w:r>
      <w:r>
        <w:rPr>
          <w:noProof/>
        </w:rPr>
        <w:pict>
          <v:shape id="_x0000_s1035" type="#_x0000_t80" style="position:absolute;left:0;text-align:left;margin-left:246.75pt;margin-top:33pt;width:96.75pt;height:191.25pt;z-index:251652608" filled="f">
            <v:textbox style="mso-next-textbox:#_x0000_s1035">
              <w:txbxContent>
                <w:p w:rsidR="00EA17B2" w:rsidRPr="006E3504" w:rsidRDefault="00EA17B2" w:rsidP="00582389">
                  <w:pPr>
                    <w:rPr>
                      <w:b/>
                      <w:bCs/>
                      <w:color w:val="7030A0"/>
                    </w:rPr>
                  </w:pPr>
                  <w:r w:rsidRPr="006E3504">
                    <w:rPr>
                      <w:b/>
                      <w:bCs/>
                      <w:color w:val="7030A0"/>
                    </w:rPr>
                    <w:t xml:space="preserve">By the second day of being afloat, many survivors have already died of wounds inflicted from the blast. </w:t>
                  </w:r>
                </w:p>
                <w:p w:rsidR="00EA17B2" w:rsidRPr="003F36F6" w:rsidRDefault="00EA17B2" w:rsidP="003F36F6"/>
              </w:txbxContent>
            </v:textbox>
            <w10:wrap type="topAndBottom"/>
          </v:shape>
        </w:pict>
      </w:r>
      <w:r>
        <w:rPr>
          <w:noProof/>
        </w:rPr>
        <w:pict>
          <v:shape id="_x0000_s1036" type="#_x0000_t80" style="position:absolute;left:0;text-align:left;margin-left:412.5pt;margin-top:36.75pt;width:114.3pt;height:193.5pt;z-index:251659776" filled="f">
            <v:textbox style="mso-next-textbox:#_x0000_s1036">
              <w:txbxContent>
                <w:p w:rsidR="00EA17B2" w:rsidRPr="006E3504" w:rsidRDefault="00EA17B2" w:rsidP="00582389">
                  <w:pPr>
                    <w:rPr>
                      <w:b/>
                      <w:bCs/>
                      <w:color w:val="7030A0"/>
                    </w:rPr>
                  </w:pPr>
                  <w:r>
                    <w:rPr>
                      <w:b/>
                      <w:bCs/>
                      <w:color w:val="7030A0"/>
                    </w:rPr>
                    <w:t>Navy pilot Chuck Gwinn, out on a routine sub-hunting patrol, accidently spot the oil slick, then one of the groups of survivors. One of World War 2’s largest sea rescue missions begin.</w:t>
                  </w:r>
                </w:p>
                <w:p w:rsidR="00EA17B2" w:rsidRPr="003F36F6" w:rsidRDefault="00EA17B2" w:rsidP="00FA684A"/>
              </w:txbxContent>
            </v:textbox>
            <w10:wrap type="topAndBottom"/>
          </v:shape>
        </w:pict>
      </w:r>
      <w:r>
        <w:rPr>
          <w:noProof/>
        </w:rPr>
        <w:pict>
          <v:shape id="_x0000_s1037" type="#_x0000_t79" style="position:absolute;left:0;text-align:left;margin-left:-2.7pt;margin-top:264.2pt;width:95.7pt;height:141.55pt;z-index:251655680" filled="f">
            <v:textbox style="mso-next-textbox:#_x0000_s1037">
              <w:txbxContent>
                <w:p w:rsidR="00EA17B2" w:rsidRPr="006E3504" w:rsidRDefault="00EA17B2" w:rsidP="00582389">
                  <w:pPr>
                    <w:rPr>
                      <w:b/>
                      <w:bCs/>
                      <w:color w:val="7030A0"/>
                    </w:rPr>
                  </w:pPr>
                  <w:r w:rsidRPr="006E3504">
                    <w:rPr>
                      <w:b/>
                      <w:bCs/>
                      <w:color w:val="7030A0"/>
                    </w:rPr>
                    <w:t>The Atomic bomb is delivered safely to Tinian Island, near Guam in the Philippine Sea, in record time.</w:t>
                  </w:r>
                </w:p>
                <w:p w:rsidR="00EA17B2" w:rsidRPr="003F36F6" w:rsidRDefault="00EA17B2" w:rsidP="003F36F6"/>
              </w:txbxContent>
            </v:textbox>
            <w10:wrap type="topAndBottom"/>
          </v:shape>
        </w:pict>
      </w:r>
      <w:r>
        <w:rPr>
          <w:noProof/>
        </w:rPr>
        <w:pict>
          <v:rect id="_x0000_s1038" style="position:absolute;left:0;text-align:left;margin-left:-70.5pt;margin-top:234.2pt;width:789.75pt;height:23.25pt;z-index:251651584" fillcolor="#cfc">
            <v:textbox style="mso-next-textbox:#_x0000_s1038">
              <w:txbxContent>
                <w:tbl>
                  <w:tblPr>
                    <w:tblW w:w="15678" w:type="dxa"/>
                    <w:tblInd w:w="-106" w:type="dxa"/>
                    <w:tblBorders>
                      <w:left w:val="single" w:sz="4" w:space="0" w:color="auto"/>
                      <w:right w:val="single" w:sz="4" w:space="0" w:color="auto"/>
                      <w:insideH w:val="single" w:sz="4" w:space="0" w:color="auto"/>
                      <w:insideV w:val="single" w:sz="4" w:space="0" w:color="auto"/>
                    </w:tblBorders>
                    <w:tblLook w:val="0000"/>
                  </w:tblPr>
                  <w:tblGrid>
                    <w:gridCol w:w="1830"/>
                    <w:gridCol w:w="1599"/>
                    <w:gridCol w:w="1648"/>
                    <w:gridCol w:w="1705"/>
                    <w:gridCol w:w="1766"/>
                    <w:gridCol w:w="1833"/>
                    <w:gridCol w:w="1697"/>
                    <w:gridCol w:w="3600"/>
                  </w:tblGrid>
                  <w:tr w:rsidR="00EA17B2" w:rsidRPr="003F36F6">
                    <w:trPr>
                      <w:trHeight w:val="304"/>
                    </w:trPr>
                    <w:tc>
                      <w:tcPr>
                        <w:tcW w:w="1830" w:type="dxa"/>
                        <w:shd w:val="clear" w:color="auto" w:fill="000000"/>
                        <w:vAlign w:val="center"/>
                      </w:tcPr>
                      <w:p w:rsidR="00EA17B2" w:rsidRPr="003F36F6" w:rsidRDefault="00EA17B2" w:rsidP="00FA684A">
                        <w:pPr>
                          <w:spacing w:after="0"/>
                          <w:rPr>
                            <w:b/>
                            <w:bCs/>
                            <w:sz w:val="24"/>
                            <w:szCs w:val="24"/>
                          </w:rPr>
                        </w:pPr>
                        <w:r>
                          <w:t xml:space="preserve">        July 16 </w:t>
                        </w:r>
                      </w:p>
                    </w:tc>
                    <w:tc>
                      <w:tcPr>
                        <w:tcW w:w="1599" w:type="dxa"/>
                        <w:shd w:val="clear" w:color="auto" w:fill="000000"/>
                        <w:vAlign w:val="center"/>
                      </w:tcPr>
                      <w:p w:rsidR="00EA17B2" w:rsidRPr="003F36F6" w:rsidRDefault="00EA17B2" w:rsidP="00FA684A">
                        <w:pPr>
                          <w:spacing w:after="0"/>
                          <w:rPr>
                            <w:b/>
                            <w:bCs/>
                            <w:sz w:val="24"/>
                            <w:szCs w:val="24"/>
                          </w:rPr>
                        </w:pPr>
                        <w:r>
                          <w:t>July 26</w:t>
                        </w:r>
                      </w:p>
                    </w:tc>
                    <w:tc>
                      <w:tcPr>
                        <w:tcW w:w="1648" w:type="dxa"/>
                        <w:shd w:val="clear" w:color="auto" w:fill="000000"/>
                        <w:vAlign w:val="center"/>
                      </w:tcPr>
                      <w:p w:rsidR="00EA17B2" w:rsidRPr="003F36F6" w:rsidRDefault="00EA17B2" w:rsidP="00FA684A">
                        <w:pPr>
                          <w:spacing w:after="0"/>
                          <w:rPr>
                            <w:b/>
                            <w:bCs/>
                            <w:sz w:val="24"/>
                            <w:szCs w:val="24"/>
                          </w:rPr>
                        </w:pPr>
                        <w:r>
                          <w:t>July 28</w:t>
                        </w:r>
                      </w:p>
                    </w:tc>
                    <w:tc>
                      <w:tcPr>
                        <w:tcW w:w="1705" w:type="dxa"/>
                        <w:shd w:val="clear" w:color="auto" w:fill="000000"/>
                        <w:vAlign w:val="center"/>
                      </w:tcPr>
                      <w:p w:rsidR="00EA17B2" w:rsidRPr="003F36F6" w:rsidRDefault="00EA17B2" w:rsidP="00FA684A">
                        <w:pPr>
                          <w:spacing w:after="0"/>
                          <w:rPr>
                            <w:b/>
                            <w:bCs/>
                            <w:sz w:val="24"/>
                            <w:szCs w:val="24"/>
                          </w:rPr>
                        </w:pPr>
                        <w:r>
                          <w:t>July 30</w:t>
                        </w:r>
                      </w:p>
                    </w:tc>
                    <w:tc>
                      <w:tcPr>
                        <w:tcW w:w="1766" w:type="dxa"/>
                        <w:shd w:val="clear" w:color="auto" w:fill="000000"/>
                        <w:vAlign w:val="center"/>
                      </w:tcPr>
                      <w:p w:rsidR="00EA17B2" w:rsidRPr="003F36F6" w:rsidRDefault="00EA17B2" w:rsidP="00FA684A">
                        <w:pPr>
                          <w:spacing w:after="0"/>
                          <w:rPr>
                            <w:b/>
                            <w:bCs/>
                            <w:sz w:val="24"/>
                            <w:szCs w:val="24"/>
                          </w:rPr>
                        </w:pPr>
                        <w:r>
                          <w:t>July 31</w:t>
                        </w:r>
                      </w:p>
                    </w:tc>
                    <w:tc>
                      <w:tcPr>
                        <w:tcW w:w="1833" w:type="dxa"/>
                        <w:shd w:val="clear" w:color="auto" w:fill="000000"/>
                        <w:vAlign w:val="center"/>
                      </w:tcPr>
                      <w:p w:rsidR="00EA17B2" w:rsidRPr="003F36F6" w:rsidRDefault="00EA17B2" w:rsidP="00FA684A">
                        <w:pPr>
                          <w:spacing w:after="0"/>
                          <w:rPr>
                            <w:b/>
                            <w:bCs/>
                            <w:sz w:val="24"/>
                            <w:szCs w:val="24"/>
                          </w:rPr>
                        </w:pPr>
                        <w:r>
                          <w:t>August 1</w:t>
                        </w:r>
                      </w:p>
                    </w:tc>
                    <w:tc>
                      <w:tcPr>
                        <w:tcW w:w="1697" w:type="dxa"/>
                        <w:shd w:val="clear" w:color="auto" w:fill="000000"/>
                        <w:vAlign w:val="center"/>
                      </w:tcPr>
                      <w:p w:rsidR="00EA17B2" w:rsidRPr="003F36F6" w:rsidRDefault="00EA17B2" w:rsidP="00FA684A">
                        <w:pPr>
                          <w:spacing w:after="0"/>
                          <w:rPr>
                            <w:b/>
                            <w:bCs/>
                            <w:sz w:val="24"/>
                            <w:szCs w:val="24"/>
                          </w:rPr>
                        </w:pPr>
                        <w:r>
                          <w:t>August 2</w:t>
                        </w:r>
                      </w:p>
                    </w:tc>
                    <w:tc>
                      <w:tcPr>
                        <w:tcW w:w="3600" w:type="dxa"/>
                        <w:shd w:val="clear" w:color="auto" w:fill="000000"/>
                        <w:vAlign w:val="center"/>
                      </w:tcPr>
                      <w:p w:rsidR="00EA17B2" w:rsidRPr="00FA684A" w:rsidRDefault="00EA17B2" w:rsidP="00FA684A">
                        <w:pPr>
                          <w:spacing w:after="0"/>
                        </w:pPr>
                        <w:r w:rsidRPr="00FA684A">
                          <w:t>August 3</w:t>
                        </w:r>
                        <w:r>
                          <w:t xml:space="preserve">          August 6         August 14 </w:t>
                        </w:r>
                      </w:p>
                    </w:tc>
                  </w:tr>
                </w:tbl>
                <w:p w:rsidR="00EA17B2" w:rsidRPr="003F36F6" w:rsidRDefault="00EA17B2">
                  <w:pPr>
                    <w:rPr>
                      <w:b/>
                      <w:bCs/>
                      <w:sz w:val="24"/>
                      <w:szCs w:val="24"/>
                    </w:rPr>
                  </w:pPr>
                </w:p>
              </w:txbxContent>
            </v:textbox>
            <w10:wrap type="square"/>
          </v:rect>
        </w:pict>
      </w:r>
    </w:p>
    <w:sectPr w:rsidR="00EA17B2" w:rsidSect="004B47AB">
      <w:pgSz w:w="15840" w:h="12240" w:orient="landscape" w:code="1"/>
      <w:pgMar w:top="1800" w:right="1440" w:bottom="180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5C76"/>
    <w:multiLevelType w:val="hybridMultilevel"/>
    <w:tmpl w:val="A7FE534E"/>
    <w:lvl w:ilvl="0" w:tplc="1009000B">
      <w:start w:val="1"/>
      <w:numFmt w:val="bullet"/>
      <w:lvlText w:val=""/>
      <w:lvlJc w:val="left"/>
      <w:pPr>
        <w:ind w:left="720" w:hanging="360"/>
      </w:pPr>
      <w:rPr>
        <w:rFonts w:ascii="Wingdings" w:hAnsi="Wingdings" w:cs="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
    <w:nsid w:val="199D56EE"/>
    <w:multiLevelType w:val="hybridMultilevel"/>
    <w:tmpl w:val="811693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684A"/>
    <w:rsid w:val="00000C43"/>
    <w:rsid w:val="001411D0"/>
    <w:rsid w:val="00171539"/>
    <w:rsid w:val="00200BBD"/>
    <w:rsid w:val="00267C26"/>
    <w:rsid w:val="00361AFA"/>
    <w:rsid w:val="003F36F6"/>
    <w:rsid w:val="00420968"/>
    <w:rsid w:val="004B47AB"/>
    <w:rsid w:val="00582389"/>
    <w:rsid w:val="006E3504"/>
    <w:rsid w:val="007A1451"/>
    <w:rsid w:val="0087464E"/>
    <w:rsid w:val="00A168B1"/>
    <w:rsid w:val="00B46682"/>
    <w:rsid w:val="00BD4AB1"/>
    <w:rsid w:val="00C32119"/>
    <w:rsid w:val="00CB49BD"/>
    <w:rsid w:val="00D330E6"/>
    <w:rsid w:val="00E37D90"/>
    <w:rsid w:val="00EA17B2"/>
    <w:rsid w:val="00F93FBB"/>
    <w:rsid w:val="00FA68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AB"/>
    <w:pPr>
      <w:spacing w:after="12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B47AB"/>
    <w:pPr>
      <w:jc w:val="center"/>
    </w:pPr>
  </w:style>
  <w:style w:type="character" w:customStyle="1" w:styleId="BodyTextChar">
    <w:name w:val="Body Text Char"/>
    <w:basedOn w:val="DefaultParagraphFont"/>
    <w:link w:val="BodyText"/>
    <w:uiPriority w:val="99"/>
    <w:semiHidden/>
    <w:rsid w:val="00AE17D9"/>
    <w:rPr>
      <w:sz w:val="20"/>
      <w:szCs w:val="20"/>
    </w:rPr>
  </w:style>
  <w:style w:type="paragraph" w:styleId="Title">
    <w:name w:val="Title"/>
    <w:basedOn w:val="Normal"/>
    <w:link w:val="TitleChar"/>
    <w:uiPriority w:val="99"/>
    <w:qFormat/>
    <w:rsid w:val="004B47AB"/>
    <w:pPr>
      <w:jc w:val="center"/>
    </w:pPr>
    <w:rPr>
      <w:rFonts w:ascii="Arial" w:hAnsi="Arial" w:cs="Arial"/>
      <w:b/>
      <w:bCs/>
      <w:sz w:val="72"/>
      <w:szCs w:val="72"/>
    </w:rPr>
  </w:style>
  <w:style w:type="character" w:customStyle="1" w:styleId="TitleChar">
    <w:name w:val="Title Char"/>
    <w:basedOn w:val="DefaultParagraphFont"/>
    <w:link w:val="Title"/>
    <w:uiPriority w:val="10"/>
    <w:rsid w:val="00AE17D9"/>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87464E"/>
    <w:rPr>
      <w:rFonts w:ascii="Tahoma" w:hAnsi="Tahoma" w:cs="Tahoma"/>
      <w:sz w:val="16"/>
      <w:szCs w:val="16"/>
    </w:rPr>
  </w:style>
  <w:style w:type="character" w:customStyle="1" w:styleId="BalloonTextChar">
    <w:name w:val="Balloon Text Char"/>
    <w:basedOn w:val="DefaultParagraphFont"/>
    <w:link w:val="BalloonText"/>
    <w:uiPriority w:val="99"/>
    <w:semiHidden/>
    <w:rsid w:val="00AE17D9"/>
    <w:rPr>
      <w:sz w:val="0"/>
      <w:szCs w:val="0"/>
    </w:rPr>
  </w:style>
  <w:style w:type="character" w:styleId="FollowedHyperlink">
    <w:name w:val="FollowedHyperlink"/>
    <w:basedOn w:val="DefaultParagraphFont"/>
    <w:uiPriority w:val="99"/>
    <w:rsid w:val="00361AF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Words>
  <Characters>12</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techapps</dc:creator>
  <cp:keywords/>
  <dc:description/>
  <cp:lastModifiedBy>sidney</cp:lastModifiedBy>
  <cp:revision>2</cp:revision>
  <cp:lastPrinted>2011-01-19T21:18:00Z</cp:lastPrinted>
  <dcterms:created xsi:type="dcterms:W3CDTF">2011-03-08T17:29:00Z</dcterms:created>
  <dcterms:modified xsi:type="dcterms:W3CDTF">2011-03-08T17:29:00Z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TC300057749990</vt:lpwstr>
  </property>
</Properties>
</file>